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36" w:rsidRDefault="005C1C36" w:rsidP="005C1C36">
      <w:pPr>
        <w:jc w:val="center"/>
        <w:rPr>
          <w:rFonts w:hint="eastAsia"/>
          <w:b/>
          <w:sz w:val="36"/>
          <w:szCs w:val="36"/>
        </w:rPr>
      </w:pPr>
      <w:r w:rsidRPr="005C1C36">
        <w:rPr>
          <w:rFonts w:hint="eastAsia"/>
          <w:b/>
          <w:sz w:val="36"/>
          <w:szCs w:val="36"/>
        </w:rPr>
        <w:t>教学能力大赛观后感</w:t>
      </w:r>
    </w:p>
    <w:p w:rsidR="005C1C36" w:rsidRPr="005C1C36" w:rsidRDefault="005C1C36" w:rsidP="005C1C36">
      <w:pPr>
        <w:jc w:val="center"/>
        <w:rPr>
          <w:rFonts w:hint="eastAsia"/>
          <w:b/>
          <w:szCs w:val="21"/>
        </w:rPr>
      </w:pPr>
      <w:r>
        <w:rPr>
          <w:rFonts w:hint="eastAsia"/>
          <w:b/>
          <w:szCs w:val="21"/>
        </w:rPr>
        <w:t xml:space="preserve">                                                                    </w:t>
      </w:r>
      <w:bookmarkStart w:id="0" w:name="_GoBack"/>
      <w:bookmarkEnd w:id="0"/>
      <w:r w:rsidRPr="005C1C36">
        <w:rPr>
          <w:rFonts w:hint="eastAsia"/>
          <w:b/>
          <w:szCs w:val="21"/>
        </w:rPr>
        <w:t>陈曦</w:t>
      </w:r>
    </w:p>
    <w:p w:rsidR="0020514A" w:rsidRDefault="0020514A" w:rsidP="0020514A">
      <w:r>
        <w:rPr>
          <w:rFonts w:hint="eastAsia"/>
        </w:rPr>
        <w:t>2020</w:t>
      </w:r>
      <w:r>
        <w:rPr>
          <w:rFonts w:hint="eastAsia"/>
        </w:rPr>
        <w:t>年全国职业院校技能大赛职业院校教学能力比赛贯彻党中央、国务院对职业教育工作的决策部署，坚持“以赛促教、以赛促学，以赛促改、以赛促建”的总体思路，全力提升新时代职业院校教师教书育人能力素养，有力促进职业教育改革发展。</w:t>
      </w:r>
    </w:p>
    <w:p w:rsidR="0020514A" w:rsidRDefault="0020514A" w:rsidP="0020514A">
      <w:r>
        <w:rPr>
          <w:rFonts w:hint="eastAsia"/>
        </w:rPr>
        <w:t>（一）</w:t>
      </w:r>
      <w:r>
        <w:rPr>
          <w:rFonts w:hint="eastAsia"/>
        </w:rPr>
        <w:t xml:space="preserve"> </w:t>
      </w:r>
      <w:r>
        <w:rPr>
          <w:rFonts w:hint="eastAsia"/>
        </w:rPr>
        <w:t>创新疫情防控常态化背景下教学模式</w:t>
      </w:r>
    </w:p>
    <w:p w:rsidR="0020514A" w:rsidRDefault="0020514A" w:rsidP="0020514A">
      <w:r>
        <w:rPr>
          <w:rFonts w:hint="eastAsia"/>
        </w:rPr>
        <w:t>比赛充分体现了职业院校和广大教师适应疫情防控常态化，落实“停课不停学”要求，许多参赛作品都能及时调整教学策略、组织形式和资源提供等，精心设计线上线下混合式教学，更好适应“互联网</w:t>
      </w:r>
      <w:r>
        <w:rPr>
          <w:rFonts w:hint="eastAsia"/>
        </w:rPr>
        <w:t>+</w:t>
      </w:r>
      <w:r>
        <w:rPr>
          <w:rFonts w:hint="eastAsia"/>
        </w:rPr>
        <w:t>”时代的教育生态。</w:t>
      </w:r>
    </w:p>
    <w:p w:rsidR="0020514A" w:rsidRDefault="0020514A" w:rsidP="0020514A">
      <w:r>
        <w:rPr>
          <w:rFonts w:hint="eastAsia"/>
        </w:rPr>
        <w:t>广东轻工职业技术学院汽车营销与服务专业的参赛作品《新能源二手车鉴定评估流程》，精心安排疫情防控期间的教学组织计划，通过同步录播、直播安全帽、腾讯会议、视频实时同传等信息化手段有效实施线上授课。</w:t>
      </w:r>
    </w:p>
    <w:p w:rsidR="0020514A" w:rsidRDefault="0020514A" w:rsidP="0020514A">
      <w:r>
        <w:rPr>
          <w:rFonts w:hint="eastAsia"/>
        </w:rPr>
        <w:t>江苏省如皋第一中等专业学校服装制作与生产管理专业的参赛作品《医用防护服的“衣养”改良制作》，针对医用防护服长时间穿着闷热、不透气现象，提出构建防护服健康“衣养”概念，用专业的“服装盔甲”为医护人员保驾护航。</w:t>
      </w:r>
    </w:p>
    <w:p w:rsidR="0020514A" w:rsidRDefault="0020514A" w:rsidP="0020514A">
      <w:r>
        <w:rPr>
          <w:rFonts w:hint="eastAsia"/>
        </w:rPr>
        <w:t>（二）贯彻落实党和国家教育改革战略部署</w:t>
      </w:r>
    </w:p>
    <w:p w:rsidR="0020514A" w:rsidRDefault="0020514A" w:rsidP="0020514A">
      <w:r>
        <w:rPr>
          <w:rFonts w:hint="eastAsia"/>
        </w:rPr>
        <w:t>今年的比赛充分体现了职业院校和广大教师以立德树人为根本任务，全面落实“课程思政”要求，许多参赛作品都能结合专业特点，寓价值观引导于知识传授和能力培养之中，有机融入劳动教育、工匠精神、职业道德等内容。</w:t>
      </w:r>
    </w:p>
    <w:p w:rsidR="0020514A" w:rsidRDefault="0020514A" w:rsidP="0020514A">
      <w:r>
        <w:rPr>
          <w:rFonts w:hint="eastAsia"/>
        </w:rPr>
        <w:t>河北工业职业技术学院物联网应用技术专业的参赛作品《智能体温监测与排查系统预警功能模块设计与开发》，以国产芯片和软件技术应用为教学案例，融入“强自信、有担当、精匠心”等思想政治教育资源。</w:t>
      </w:r>
    </w:p>
    <w:p w:rsidR="0020514A" w:rsidRDefault="0020514A" w:rsidP="0020514A">
      <w:r>
        <w:rPr>
          <w:rFonts w:hint="eastAsia"/>
        </w:rPr>
        <w:t>北京市丰台区职业教育中心学校工艺美术专业的参赛作品《中轴线京绣小使者》，以列入国家级非物质文化遗产名录的京绣为教学载体，学生通过完成基于单一针法的京绣产品设计与制作，掌握非遗技艺、融合劳动教育、建立文化自信。</w:t>
      </w:r>
    </w:p>
    <w:p w:rsidR="0020514A" w:rsidRDefault="0020514A" w:rsidP="0020514A">
      <w:r>
        <w:rPr>
          <w:rFonts w:hint="eastAsia"/>
        </w:rPr>
        <w:t>（三）扎实推动职业教育改革政策落地实施</w:t>
      </w:r>
    </w:p>
    <w:p w:rsidR="0020514A" w:rsidRDefault="0020514A" w:rsidP="0020514A">
      <w:r>
        <w:rPr>
          <w:rFonts w:hint="eastAsia"/>
        </w:rPr>
        <w:t>比赛充分体现了职业院校和广大教师落实《国家职业教育改革实施方案》，落实百万扩招，针对多元化的教育教学需求，实施灵活的教学模式；推进</w:t>
      </w:r>
      <w:r>
        <w:rPr>
          <w:rFonts w:hint="eastAsia"/>
        </w:rPr>
        <w:t>1+X</w:t>
      </w:r>
      <w:r>
        <w:rPr>
          <w:rFonts w:hint="eastAsia"/>
        </w:rPr>
        <w:t>证书制度试点，实施课证融通；落实国家标准、对接世赛标准。</w:t>
      </w:r>
    </w:p>
    <w:p w:rsidR="0020514A" w:rsidRDefault="0020514A" w:rsidP="0020514A">
      <w:r>
        <w:rPr>
          <w:rFonts w:hint="eastAsia"/>
        </w:rPr>
        <w:t>浙江同济科技职业学院建筑工程技术专业的参赛作品《装配式外墙板施工》，聘请“</w:t>
      </w:r>
      <w:r>
        <w:rPr>
          <w:rFonts w:hint="eastAsia"/>
        </w:rPr>
        <w:t>1+X</w:t>
      </w:r>
      <w:r>
        <w:rPr>
          <w:rFonts w:hint="eastAsia"/>
        </w:rPr>
        <w:t>”装配式职业技能等级证书主要起草人，结合行业企业发展热点，为学生解读中级证书中的施工模块、质量验收模块的指标内涵。</w:t>
      </w:r>
    </w:p>
    <w:p w:rsidR="0020514A" w:rsidRDefault="0020514A" w:rsidP="0020514A">
      <w:r>
        <w:rPr>
          <w:rFonts w:hint="eastAsia"/>
        </w:rPr>
        <w:t>上海市杨浦职业技术学校汽车车身修复专业的参赛作品《模拟结构件的气体保护焊》，引入世界技能大赛车身修理项目的技术要求，从健康、安全、环保三方面构建评价体系，优化焊接过程的评价指标、细化焊接质量的评价要素。</w:t>
      </w:r>
    </w:p>
    <w:p w:rsidR="0020514A" w:rsidRDefault="0020514A" w:rsidP="0020514A">
      <w:r>
        <w:rPr>
          <w:rFonts w:hint="eastAsia"/>
        </w:rPr>
        <w:t>（四）深入推进教师、教材、教法三教改革</w:t>
      </w:r>
    </w:p>
    <w:p w:rsidR="0020514A" w:rsidRDefault="0020514A" w:rsidP="0020514A">
      <w:r>
        <w:rPr>
          <w:rFonts w:hint="eastAsia"/>
        </w:rPr>
        <w:t>比赛充分体现了职业院校和广大教师深入推进三教改革，结合实际选用高质量教材、信息化教学资源以及新型活页式、工作手册式教材，普及推广项目化教学、信息化教学等，完善以学习者为中心的专业和课程教学评价体系等。</w:t>
      </w:r>
    </w:p>
    <w:p w:rsidR="0020514A" w:rsidRDefault="0020514A" w:rsidP="0020514A">
      <w:r>
        <w:rPr>
          <w:rFonts w:hint="eastAsia"/>
        </w:rPr>
        <w:t>山东临朐县职业教育中心学校与潍坊市工业学校跨校参赛作品《中国少数民族音乐之旅》，利用</w:t>
      </w:r>
      <w:r>
        <w:rPr>
          <w:rFonts w:hint="eastAsia"/>
        </w:rPr>
        <w:t>VR</w:t>
      </w:r>
      <w:r>
        <w:rPr>
          <w:rFonts w:hint="eastAsia"/>
        </w:rPr>
        <w:t>技术引导学生感受少数民族的歌舞文化，利用音乐软件、节奏</w:t>
      </w:r>
      <w:r>
        <w:rPr>
          <w:rFonts w:hint="eastAsia"/>
        </w:rPr>
        <w:t>APP</w:t>
      </w:r>
      <w:r>
        <w:rPr>
          <w:rFonts w:hint="eastAsia"/>
        </w:rPr>
        <w:t>、</w:t>
      </w:r>
      <w:r>
        <w:rPr>
          <w:rFonts w:hint="eastAsia"/>
        </w:rPr>
        <w:t>TT</w:t>
      </w:r>
      <w:r>
        <w:rPr>
          <w:rFonts w:hint="eastAsia"/>
        </w:rPr>
        <w:t>作曲家软件等信息化手段有效解决教学难点、突出教学重点。</w:t>
      </w:r>
    </w:p>
    <w:p w:rsidR="0020514A" w:rsidRDefault="004C40E8" w:rsidP="0020514A">
      <w:r>
        <w:rPr>
          <w:rFonts w:hint="eastAsia"/>
        </w:rPr>
        <w:t>我的感受是为什么这些作品能够获得极高的评价主要是抓住了以下几点：</w:t>
      </w:r>
    </w:p>
    <w:p w:rsidR="0016379B" w:rsidRDefault="004C40E8" w:rsidP="0016379B">
      <w:r>
        <w:rPr>
          <w:rFonts w:hint="eastAsia"/>
        </w:rPr>
        <w:lastRenderedPageBreak/>
        <w:t>1</w:t>
      </w:r>
      <w:r>
        <w:rPr>
          <w:rFonts w:hint="eastAsia"/>
        </w:rPr>
        <w:t>、</w:t>
      </w:r>
      <w:r>
        <w:t xml:space="preserve"> “</w:t>
      </w:r>
      <w:r w:rsidRPr="004C40E8">
        <w:t>互联网</w:t>
      </w:r>
      <w:r w:rsidRPr="004C40E8">
        <w:t xml:space="preserve"> </w:t>
      </w:r>
      <w:r w:rsidRPr="004C40E8">
        <w:t>＋</w:t>
      </w:r>
      <w:r w:rsidRPr="004C40E8">
        <w:t xml:space="preserve"> </w:t>
      </w:r>
      <w:r w:rsidRPr="004C40E8">
        <w:t>教育</w:t>
      </w:r>
      <w:r>
        <w:t>”</w:t>
      </w:r>
      <w:r w:rsidRPr="004C40E8">
        <w:t>的改革浪潮中，以</w:t>
      </w:r>
      <w:r>
        <w:t>“</w:t>
      </w:r>
      <w:r w:rsidRPr="004C40E8">
        <w:t>做中学</w:t>
      </w:r>
      <w:r>
        <w:rPr>
          <w:rFonts w:hint="eastAsia"/>
        </w:rPr>
        <w:t>、</w:t>
      </w:r>
      <w:r w:rsidRPr="004C40E8">
        <w:t>做中教</w:t>
      </w:r>
      <w:r>
        <w:t>”</w:t>
      </w:r>
      <w:r w:rsidRPr="004C40E8">
        <w:t>的教学理念为指引，依据学情和</w:t>
      </w:r>
      <w:r w:rsidRPr="004C40E8">
        <w:t xml:space="preserve"> </w:t>
      </w:r>
      <w:r w:rsidRPr="004C40E8">
        <w:t>专业需求准确定位课程教学目标，做到以学生为主体组织教学</w:t>
      </w:r>
      <w:r w:rsidRPr="004C40E8">
        <w:t xml:space="preserve"> </w:t>
      </w:r>
      <w:r w:rsidRPr="004C40E8">
        <w:t>以任务为导向进行教学实</w:t>
      </w:r>
      <w:r w:rsidRPr="004C40E8">
        <w:t xml:space="preserve"> </w:t>
      </w:r>
      <w:r w:rsidRPr="004C40E8">
        <w:t>施，</w:t>
      </w:r>
      <w:r w:rsidRPr="004C40E8">
        <w:t xml:space="preserve"> </w:t>
      </w:r>
      <w:r w:rsidRPr="004C40E8">
        <w:t>选用混合式教学模式，有机融合多种</w:t>
      </w:r>
      <w:r w:rsidRPr="004C40E8">
        <w:t xml:space="preserve"> </w:t>
      </w:r>
      <w:r w:rsidRPr="004C40E8">
        <w:t>信息化教学资源，增强了教学的趣味性，有效突破了学生学习基础弱、能力差异大的教学难点</w:t>
      </w:r>
      <w:r w:rsidR="0016379B">
        <w:rPr>
          <w:rFonts w:hint="eastAsia"/>
        </w:rPr>
        <w:t>，</w:t>
      </w:r>
      <w:r w:rsidRPr="004C40E8">
        <w:t>实施动态教学设计，有效突出了教学重点。实现了师生、生生的良性互动。１．</w:t>
      </w:r>
      <w:r w:rsidRPr="004C40E8">
        <w:t xml:space="preserve"> </w:t>
      </w:r>
      <w:r w:rsidRPr="004C40E8">
        <w:t>落实标准，提升教学认知能力。</w:t>
      </w:r>
      <w:r w:rsidRPr="004C40E8">
        <w:t xml:space="preserve"> </w:t>
      </w:r>
      <w:r w:rsidRPr="004C40E8">
        <w:t>在国赛评分标准明确将</w:t>
      </w:r>
      <w:r w:rsidRPr="004C40E8">
        <w:t xml:space="preserve"> “ </w:t>
      </w:r>
      <w:r w:rsidRPr="004C40E8">
        <w:t>紧</w:t>
      </w:r>
      <w:r w:rsidRPr="004C40E8">
        <w:t xml:space="preserve"> </w:t>
      </w:r>
      <w:r w:rsidRPr="004C40E8">
        <w:t>扣学校专业人才培养方案和课程教学计划</w:t>
      </w:r>
      <w:r w:rsidR="0016379B">
        <w:t>”</w:t>
      </w:r>
      <w:r w:rsidRPr="004C40E8">
        <w:t>作为首要评价因素，将参赛课程所对应的专业人才培养方案作为参赛内容</w:t>
      </w:r>
      <w:r w:rsidR="0016379B">
        <w:rPr>
          <w:rFonts w:hint="eastAsia"/>
        </w:rPr>
        <w:t>。所以我们如果参加就要做到</w:t>
      </w:r>
      <w:r w:rsidRPr="004C40E8">
        <w:t>积极落实各项教学标准，做到教学与</w:t>
      </w:r>
      <w:r w:rsidRPr="004C40E8">
        <w:t xml:space="preserve"> </w:t>
      </w:r>
      <w:r w:rsidRPr="004C40E8">
        <w:t>产业需求对接、课程内容与职业标准对接、教学过程与生产过程对接２．</w:t>
      </w:r>
      <w:r w:rsidRPr="004C40E8">
        <w:t xml:space="preserve"> </w:t>
      </w:r>
      <w:r w:rsidRPr="004C40E8">
        <w:t>产教融合，提</w:t>
      </w:r>
      <w:r w:rsidRPr="004C40E8">
        <w:t xml:space="preserve"> </w:t>
      </w:r>
      <w:r w:rsidRPr="004C40E8">
        <w:t>升</w:t>
      </w:r>
      <w:r w:rsidRPr="004C40E8">
        <w:t xml:space="preserve"> </w:t>
      </w:r>
      <w:r w:rsidRPr="004C40E8">
        <w:t>教学设计能力。应该充分利用</w:t>
      </w:r>
      <w:r w:rsidR="0016379B">
        <w:t xml:space="preserve"> “</w:t>
      </w:r>
      <w:r w:rsidRPr="004C40E8">
        <w:t>互联网＋教育</w:t>
      </w:r>
      <w:r w:rsidR="0016379B">
        <w:t>”</w:t>
      </w:r>
      <w:r w:rsidRPr="004C40E8">
        <w:t>的契机加速发展：</w:t>
      </w:r>
      <w:r w:rsidR="0016379B">
        <w:rPr>
          <w:rFonts w:hint="eastAsia"/>
        </w:rPr>
        <w:t>应该积极学习，及时了解、</w:t>
      </w:r>
      <w:r w:rsidR="0016379B">
        <w:rPr>
          <w:rFonts w:hint="eastAsia"/>
        </w:rPr>
        <w:t xml:space="preserve"> </w:t>
      </w:r>
      <w:r w:rsidR="0016379B">
        <w:rPr>
          <w:rFonts w:hint="eastAsia"/>
        </w:rPr>
        <w:t>掌握相关专业国内外先进的工艺技术，主动关注行业产业的发展趋势，积极通过智慧职教、</w:t>
      </w:r>
      <w:r w:rsidR="0016379B">
        <w:rPr>
          <w:rFonts w:hint="eastAsia"/>
        </w:rPr>
        <w:t xml:space="preserve"> </w:t>
      </w:r>
      <w:r w:rsidR="0016379B">
        <w:rPr>
          <w:rFonts w:hint="eastAsia"/>
        </w:rPr>
        <w:t>中国大学ＭＯＯＣ等优质教育平台获取优质的专业教学资源，将最新的产业发展需求与教</w:t>
      </w:r>
      <w:r w:rsidR="0016379B">
        <w:rPr>
          <w:rFonts w:hint="eastAsia"/>
        </w:rPr>
        <w:t xml:space="preserve"> </w:t>
      </w:r>
      <w:r w:rsidR="0016379B">
        <w:rPr>
          <w:rFonts w:hint="eastAsia"/>
        </w:rPr>
        <w:t>育活</w:t>
      </w:r>
      <w:r w:rsidR="0016379B">
        <w:rPr>
          <w:rFonts w:hint="eastAsia"/>
        </w:rPr>
        <w:t xml:space="preserve"> </w:t>
      </w:r>
      <w:r w:rsidR="0016379B">
        <w:rPr>
          <w:rFonts w:hint="eastAsia"/>
        </w:rPr>
        <w:t>动进行有机融合。３．多元并举，提升教学调控能力。</w:t>
      </w:r>
      <w:r w:rsidR="000F63CC">
        <w:rPr>
          <w:rFonts w:hint="eastAsia"/>
        </w:rPr>
        <w:t>观摩我</w:t>
      </w:r>
      <w:r w:rsidR="0016379B">
        <w:rPr>
          <w:rFonts w:hint="eastAsia"/>
        </w:rPr>
        <w:t>发现</w:t>
      </w:r>
      <w:r w:rsidR="0016379B">
        <w:rPr>
          <w:rFonts w:hint="eastAsia"/>
        </w:rPr>
        <w:t xml:space="preserve"> </w:t>
      </w:r>
      <w:r w:rsidR="0016379B">
        <w:rPr>
          <w:rFonts w:hint="eastAsia"/>
        </w:rPr>
        <w:t>，一等奖作品</w:t>
      </w:r>
      <w:r w:rsidR="000F63CC">
        <w:rPr>
          <w:rFonts w:hint="eastAsia"/>
        </w:rPr>
        <w:t>具</w:t>
      </w:r>
      <w:r w:rsidR="0016379B">
        <w:rPr>
          <w:rFonts w:hint="eastAsia"/>
        </w:rPr>
        <w:t>的共同特征是教学设计中能够有机融合多个教学资源，运用多种教学手段依据学生学情实际</w:t>
      </w:r>
      <w:r w:rsidR="0016379B">
        <w:rPr>
          <w:rFonts w:hint="eastAsia"/>
        </w:rPr>
        <w:t xml:space="preserve"> </w:t>
      </w:r>
      <w:r w:rsidR="0016379B">
        <w:rPr>
          <w:rFonts w:hint="eastAsia"/>
        </w:rPr>
        <w:t>合理组织教学</w:t>
      </w:r>
      <w:r w:rsidR="0016379B">
        <w:rPr>
          <w:rFonts w:hint="eastAsia"/>
        </w:rPr>
        <w:t xml:space="preserve"> </w:t>
      </w:r>
      <w:r w:rsidR="0016379B">
        <w:rPr>
          <w:rFonts w:hint="eastAsia"/>
        </w:rPr>
        <w:t>，及时反馈各类教学信息，能够精准面向全体学生调控教学环节，构建形</w:t>
      </w:r>
      <w:r w:rsidR="000F63CC">
        <w:rPr>
          <w:rFonts w:hint="eastAsia"/>
        </w:rPr>
        <w:t>成</w:t>
      </w:r>
    </w:p>
    <w:p w:rsidR="0016379B" w:rsidRDefault="0016379B" w:rsidP="000F63CC">
      <w:r>
        <w:rPr>
          <w:rFonts w:hint="eastAsia"/>
        </w:rPr>
        <w:t>“以学生为中心，教师为主导”的师生互动教学模式。另外，将多种信息化教学资源有机融</w:t>
      </w:r>
      <w:r>
        <w:rPr>
          <w:rFonts w:hint="eastAsia"/>
        </w:rPr>
        <w:t xml:space="preserve"> </w:t>
      </w:r>
      <w:r>
        <w:rPr>
          <w:rFonts w:hint="eastAsia"/>
        </w:rPr>
        <w:t>入专业培养过程，结合学生学习能力学习</w:t>
      </w:r>
    </w:p>
    <w:p w:rsidR="0020514A" w:rsidRDefault="0020514A" w:rsidP="0020514A"/>
    <w:sectPr w:rsidR="00205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9D"/>
    <w:rsid w:val="000F63CC"/>
    <w:rsid w:val="0016379B"/>
    <w:rsid w:val="0020514A"/>
    <w:rsid w:val="004C40E8"/>
    <w:rsid w:val="004C73EE"/>
    <w:rsid w:val="005C1C36"/>
    <w:rsid w:val="00856F9D"/>
    <w:rsid w:val="00E5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2021-09-16T13:21:00Z</dcterms:created>
  <dcterms:modified xsi:type="dcterms:W3CDTF">2021-09-16T13:50:00Z</dcterms:modified>
</cp:coreProperties>
</file>